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3C5" w:rsidRPr="00E12CF5" w:rsidRDefault="00E12CF5" w:rsidP="00E12CF5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2CF5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Pr="00E12CF5">
        <w:rPr>
          <w:rFonts w:ascii="Times New Roman" w:hAnsi="Times New Roman" w:cs="Times New Roman"/>
          <w:b/>
          <w:sz w:val="24"/>
          <w:szCs w:val="24"/>
        </w:rPr>
        <w:t>№ 225а от 24.03.2017 г.</w:t>
      </w:r>
    </w:p>
    <w:p w:rsidR="00E12CF5" w:rsidRDefault="00E12CF5" w:rsidP="000F3EE8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2CF5" w:rsidRDefault="00E12CF5" w:rsidP="000F3EE8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2CF5" w:rsidRDefault="00E12CF5" w:rsidP="000F3EE8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12CF5" w:rsidRDefault="00E12CF5" w:rsidP="000F3EE8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F3EE8" w:rsidRDefault="000F3EE8" w:rsidP="000F3EE8">
      <w:pPr>
        <w:pStyle w:val="a8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Положение </w:t>
      </w:r>
    </w:p>
    <w:p w:rsidR="000F3EE8" w:rsidRDefault="000F3EE8" w:rsidP="000F3EE8">
      <w:pPr>
        <w:pStyle w:val="a8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 I республиканском творческом конкурсе детских коллективов</w:t>
      </w:r>
    </w:p>
    <w:p w:rsidR="000F3EE8" w:rsidRDefault="000F3EE8" w:rsidP="000F3EE8">
      <w:pPr>
        <w:pStyle w:val="a8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«В созвездии А.С. Пушкина и Г. Тукая»</w:t>
      </w:r>
    </w:p>
    <w:p w:rsidR="000F3EE8" w:rsidRDefault="000F3EE8" w:rsidP="000F3EE8">
      <w:pPr>
        <w:spacing w:after="240"/>
      </w:pPr>
    </w:p>
    <w:p w:rsidR="000F3EE8" w:rsidRDefault="000F3EE8" w:rsidP="000F3EE8">
      <w:pPr>
        <w:pStyle w:val="a8"/>
        <w:numPr>
          <w:ilvl w:val="0"/>
          <w:numId w:val="14"/>
        </w:numPr>
        <w:spacing w:before="0" w:beforeAutospacing="0" w:after="0" w:afterAutospacing="0"/>
        <w:ind w:left="360"/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Общие положения</w:t>
      </w:r>
    </w:p>
    <w:p w:rsidR="000F3EE8" w:rsidRDefault="000F3EE8" w:rsidP="000F3EE8">
      <w:pPr>
        <w:pStyle w:val="a8"/>
        <w:numPr>
          <w:ilvl w:val="1"/>
          <w:numId w:val="14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Первый республиканский творческий конкурс проводится в рамках Стратегии государственной молодежной политики в Российской Федерации и Республике Татарстан.</w:t>
      </w:r>
    </w:p>
    <w:p w:rsidR="000F3EE8" w:rsidRDefault="000F3EE8" w:rsidP="000F3EE8">
      <w:pPr>
        <w:pStyle w:val="a8"/>
        <w:numPr>
          <w:ilvl w:val="1"/>
          <w:numId w:val="14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Организатором конкурса является МБУ ДО «Городской центр творческого развития и гуманитарного образования для одаренных детей» г. Казани.</w:t>
      </w:r>
    </w:p>
    <w:p w:rsidR="000F3EE8" w:rsidRDefault="000F3EE8" w:rsidP="000F3EE8">
      <w:pPr>
        <w:pStyle w:val="a8"/>
        <w:numPr>
          <w:ilvl w:val="1"/>
          <w:numId w:val="14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 xml:space="preserve">Конкурс проводится среди учащихся </w:t>
      </w:r>
      <w:r>
        <w:rPr>
          <w:b/>
          <w:bCs/>
          <w:color w:val="000000"/>
        </w:rPr>
        <w:t>1-11 классов</w:t>
      </w:r>
      <w:r>
        <w:rPr>
          <w:color w:val="000000"/>
        </w:rPr>
        <w:t xml:space="preserve"> образовательных организаций г. Казани и Республики Татарстан.</w:t>
      </w:r>
    </w:p>
    <w:p w:rsidR="000F3EE8" w:rsidRDefault="000F3EE8" w:rsidP="000F3EE8">
      <w:pPr>
        <w:pStyle w:val="a8"/>
        <w:numPr>
          <w:ilvl w:val="1"/>
          <w:numId w:val="14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Предметом Конкурса являются выступления учащихся образовательных организаций г. Казани и Республики Татарстан с художественным чтением текста литературного произведения или отрывков из него, а также их ораторские выступления на литературные темы.</w:t>
      </w:r>
    </w:p>
    <w:p w:rsidR="000F3EE8" w:rsidRDefault="000F3EE8" w:rsidP="000F3EE8">
      <w:pPr>
        <w:pStyle w:val="a8"/>
        <w:numPr>
          <w:ilvl w:val="1"/>
          <w:numId w:val="14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 xml:space="preserve">Организация Конкурса направлена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:</w:t>
      </w:r>
    </w:p>
    <w:p w:rsidR="000F3EE8" w:rsidRDefault="000F3EE8" w:rsidP="000F3EE8">
      <w:pPr>
        <w:pStyle w:val="a8"/>
        <w:spacing w:before="0" w:beforeAutospacing="0" w:after="0" w:afterAutospacing="0"/>
        <w:ind w:left="567" w:hanging="141"/>
        <w:jc w:val="both"/>
      </w:pPr>
      <w:r>
        <w:rPr>
          <w:color w:val="000000"/>
        </w:rPr>
        <w:t xml:space="preserve">1) распространение среди школьников и педагогов риторических знаний и умений, представлений о хорошей речи, об основах выразительного чтения художественного текста; </w:t>
      </w:r>
    </w:p>
    <w:p w:rsidR="000F3EE8" w:rsidRDefault="000F3EE8" w:rsidP="000F3EE8">
      <w:pPr>
        <w:pStyle w:val="a8"/>
        <w:spacing w:before="0" w:beforeAutospacing="0" w:after="0" w:afterAutospacing="0"/>
        <w:ind w:left="567" w:hanging="141"/>
        <w:jc w:val="both"/>
      </w:pPr>
      <w:r>
        <w:rPr>
          <w:color w:val="000000"/>
        </w:rPr>
        <w:t>2) повышение интереса школьников к искусству выразительного чтения, культуре публичного выступления.</w:t>
      </w:r>
    </w:p>
    <w:p w:rsidR="000F3EE8" w:rsidRDefault="000F3EE8" w:rsidP="000F3EE8">
      <w:pPr>
        <w:pStyle w:val="a8"/>
        <w:numPr>
          <w:ilvl w:val="1"/>
          <w:numId w:val="15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Организаторы оставляют за собой право вносить в Положение, а также в программу Конкурса изменения оперативного характера, о чем участникам Конкурса сообщается не менее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чем за два дня до начала Конкурса.</w:t>
      </w:r>
    </w:p>
    <w:p w:rsidR="000F3EE8" w:rsidRDefault="000F3EE8" w:rsidP="000F3EE8">
      <w:pPr>
        <w:pStyle w:val="a8"/>
        <w:numPr>
          <w:ilvl w:val="1"/>
          <w:numId w:val="16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Настоящее Положение регламентирует порядок и условия проведения Конкурса.</w:t>
      </w:r>
    </w:p>
    <w:p w:rsidR="000F3EE8" w:rsidRDefault="000F3EE8" w:rsidP="000F3EE8"/>
    <w:p w:rsidR="000F3EE8" w:rsidRDefault="000F3EE8" w:rsidP="000F3EE8">
      <w:pPr>
        <w:pStyle w:val="a8"/>
        <w:numPr>
          <w:ilvl w:val="0"/>
          <w:numId w:val="17"/>
        </w:numPr>
        <w:spacing w:before="0" w:beforeAutospacing="0" w:after="0" w:afterAutospacing="0"/>
        <w:ind w:left="360"/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Цели и задачи Конкурса</w:t>
      </w:r>
    </w:p>
    <w:p w:rsidR="000F3EE8" w:rsidRDefault="000F3EE8" w:rsidP="000F3EE8">
      <w:pPr>
        <w:pStyle w:val="a8"/>
        <w:numPr>
          <w:ilvl w:val="1"/>
          <w:numId w:val="17"/>
        </w:numPr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>Цель Конкурса – воспитание духовно-нравственной личности, формирование у нее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200" w:afterAutospacing="0"/>
        <w:ind w:left="426" w:hanging="360"/>
        <w:jc w:val="both"/>
      </w:pPr>
      <w:r>
        <w:rPr>
          <w:color w:val="000000"/>
        </w:rPr>
        <w:t>2.2.Задачи Конкурса:</w:t>
      </w:r>
    </w:p>
    <w:p w:rsidR="000F3EE8" w:rsidRDefault="000F3EE8" w:rsidP="000F3EE8">
      <w:pPr>
        <w:pStyle w:val="a8"/>
        <w:numPr>
          <w:ilvl w:val="0"/>
          <w:numId w:val="18"/>
        </w:numPr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содействовать развитию творческого и интеллектуального потенциала участников, формированию у них нравственно-мировоззренческих, в том числе гражданско-патриотических, позиций через обращение к лучшим текстам классической и современной русской словесности;</w:t>
      </w:r>
    </w:p>
    <w:p w:rsidR="000F3EE8" w:rsidRDefault="000F3EE8" w:rsidP="000F3EE8">
      <w:pPr>
        <w:pStyle w:val="a8"/>
        <w:numPr>
          <w:ilvl w:val="0"/>
          <w:numId w:val="18"/>
        </w:numPr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увеличить интерес учащихся к классической и современной художественной литературе, искусству устной публичной речи, показав значимость формирования речевых навыков для реальной практики общения;</w:t>
      </w:r>
    </w:p>
    <w:p w:rsidR="000F3EE8" w:rsidRDefault="000F3EE8" w:rsidP="000F3EE8">
      <w:pPr>
        <w:pStyle w:val="a8"/>
        <w:numPr>
          <w:ilvl w:val="0"/>
          <w:numId w:val="18"/>
        </w:numPr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зафиксировать внимание участников Конкурса на основных требованиях к выразительному чтению, аргументации и стилю публичного выступления;</w:t>
      </w:r>
    </w:p>
    <w:p w:rsidR="000F3EE8" w:rsidRDefault="000F3EE8" w:rsidP="000F3EE8">
      <w:pPr>
        <w:pStyle w:val="a8"/>
        <w:numPr>
          <w:ilvl w:val="0"/>
          <w:numId w:val="18"/>
        </w:numPr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способствовать развитию речевых способностей учащихся в работе над чтением и декламацией литературных текстов, в написании и произнесении публичных речей, связанных с литературной тематикой, повысить их мотивацию к совершенствованию навыков и умений убедительной и выразительной русской речи;</w:t>
      </w:r>
    </w:p>
    <w:p w:rsidR="000F3EE8" w:rsidRDefault="000F3EE8" w:rsidP="000F3EE8">
      <w:pPr>
        <w:pStyle w:val="a8"/>
        <w:numPr>
          <w:ilvl w:val="0"/>
          <w:numId w:val="18"/>
        </w:numPr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способствовать развитию художественных и артистических дарований участников Конкурса, а также их литературного вкуса;</w:t>
      </w:r>
    </w:p>
    <w:p w:rsidR="000F3EE8" w:rsidRDefault="000F3EE8" w:rsidP="000F3EE8">
      <w:pPr>
        <w:pStyle w:val="a8"/>
        <w:numPr>
          <w:ilvl w:val="0"/>
          <w:numId w:val="18"/>
        </w:numPr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выявить новые детские и молодежные творческие коллективы;</w:t>
      </w:r>
    </w:p>
    <w:p w:rsidR="000F3EE8" w:rsidRDefault="000F3EE8" w:rsidP="000F3EE8">
      <w:pPr>
        <w:pStyle w:val="a8"/>
        <w:numPr>
          <w:ilvl w:val="0"/>
          <w:numId w:val="18"/>
        </w:numPr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сформировать и развить театральные традиции среди подрастающего поколения на базе классического и современного репертуара;</w:t>
      </w:r>
    </w:p>
    <w:p w:rsidR="000F3EE8" w:rsidRDefault="000F3EE8" w:rsidP="000F3EE8">
      <w:pPr>
        <w:pStyle w:val="a8"/>
        <w:numPr>
          <w:ilvl w:val="0"/>
          <w:numId w:val="18"/>
        </w:numPr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привлечь внимания общественных, политических, деловых кругов, организаций и частных лиц к состоянию детского и молодежного театрального творчества в городе Казань и Республике Татарстан;</w:t>
      </w:r>
    </w:p>
    <w:p w:rsidR="000F3EE8" w:rsidRDefault="000F3EE8" w:rsidP="000F3EE8">
      <w:pPr>
        <w:pStyle w:val="a8"/>
        <w:numPr>
          <w:ilvl w:val="0"/>
          <w:numId w:val="18"/>
        </w:numPr>
        <w:spacing w:before="0" w:beforeAutospacing="0" w:after="200" w:afterAutospacing="0"/>
        <w:ind w:left="426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способствовать профессиональному совершенствованию художественных руководителей.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b/>
          <w:bCs/>
          <w:color w:val="000000"/>
        </w:rPr>
        <w:t>3. Оргкомитет Конкурса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3.1. Для организации и проведения Конкурса создается Оргкомитет, в состав которого входят сотрудники МБУ ДО «Городской центр творческого развития и гуманитарного образования для одаренных детей» г. Казани, творческая интеллигенция г. Казани, ведущие педагоги вузов г. Казани.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3.2. Оргкомитет осуществляет следующую деятельность: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1) оперативно доводит до сведения конкурсантов и их представителей информацию, касающуюся проведения Конкурса;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2) принимает заявки на участие в Конкурсе;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3) формирует состав жюри;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4) определяет время и место проведения конкурсных мероприятий;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5) разрабатывает систему поощрения, награждения участников.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 xml:space="preserve">3.3. </w:t>
      </w:r>
      <w:proofErr w:type="gramStart"/>
      <w:r>
        <w:rPr>
          <w:color w:val="000000"/>
        </w:rPr>
        <w:t>Настоящее Положение, а также другие материалы, касающиеся Конкурса (в частности, методические рекомендации по подготовке к публичному выступлению и созданию письменного текста), размещаются на сайте МБУ ДО «Городской центр творческого развития и гуманитарного образования для одаренных детей» г. Казани</w:t>
      </w:r>
      <w:r>
        <w:rPr>
          <w:b/>
          <w:bCs/>
          <w:color w:val="000000"/>
        </w:rPr>
        <w:t xml:space="preserve"> </w:t>
      </w:r>
      <w:r>
        <w:rPr>
          <w:b/>
          <w:bCs/>
          <w:i/>
          <w:iCs/>
          <w:color w:val="000000"/>
        </w:rPr>
        <w:t>odkzn.ru</w:t>
      </w:r>
      <w:r>
        <w:rPr>
          <w:i/>
          <w:iCs/>
          <w:color w:val="000000"/>
        </w:rPr>
        <w:t>.</w:t>
      </w:r>
      <w:proofErr w:type="gramEnd"/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b/>
          <w:bCs/>
          <w:color w:val="000000"/>
        </w:rPr>
        <w:t>4. Участники Конкурса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4.1. В конкурсе принимают участие учащиеся 1-11 классов общеобразовательных организаций по следующим возрастным категориям: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- первая возрастная категория: 1 - 5 классы;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- вторая возрастная категория: 6 - 7 классы;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- третья возрастная категория: 8 - 11 классы;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4.2. К участию в Конкурсе допускаются лица, подавшие заявку на участие (Форма заявки №1, 2), детские творческие коллективы и солисты.</w:t>
      </w:r>
    </w:p>
    <w:p w:rsidR="000F3EE8" w:rsidRDefault="000F3EE8" w:rsidP="000F3EE8">
      <w:pPr>
        <w:spacing w:after="240"/>
      </w:pP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4.3. Категории участников:</w:t>
      </w:r>
    </w:p>
    <w:p w:rsidR="000F3EE8" w:rsidRDefault="000F3EE8" w:rsidP="000F3EE8">
      <w:pPr>
        <w:pStyle w:val="a8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солисты;</w:t>
      </w:r>
    </w:p>
    <w:p w:rsidR="000F3EE8" w:rsidRDefault="000F3EE8" w:rsidP="000F3EE8">
      <w:pPr>
        <w:pStyle w:val="a8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малые группы (2-3 участника);</w:t>
      </w:r>
    </w:p>
    <w:p w:rsidR="000F3EE8" w:rsidRDefault="000F3EE8" w:rsidP="000F3EE8">
      <w:pPr>
        <w:pStyle w:val="a8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театральные коллективы (от 4-х участников).</w:t>
      </w:r>
    </w:p>
    <w:p w:rsidR="000F3EE8" w:rsidRDefault="000F3EE8" w:rsidP="000F3EE8">
      <w:pPr>
        <w:rPr>
          <w:rFonts w:ascii="Times New Roman" w:hAnsi="Times New Roman" w:cs="Times New Roman"/>
        </w:rPr>
      </w:pPr>
    </w:p>
    <w:p w:rsidR="00E12CF5" w:rsidRDefault="00E12CF5" w:rsidP="000F3EE8">
      <w:pPr>
        <w:rPr>
          <w:rFonts w:ascii="Times New Roman" w:hAnsi="Times New Roman" w:cs="Times New Roman"/>
        </w:rPr>
      </w:pPr>
    </w:p>
    <w:p w:rsidR="00E12CF5" w:rsidRDefault="00E12CF5" w:rsidP="000F3EE8">
      <w:pPr>
        <w:rPr>
          <w:rFonts w:ascii="Times New Roman" w:hAnsi="Times New Roman" w:cs="Times New Roman"/>
        </w:rPr>
      </w:pPr>
    </w:p>
    <w:p w:rsidR="000F3EE8" w:rsidRDefault="000F3EE8" w:rsidP="000F3EE8">
      <w:pPr>
        <w:pStyle w:val="a8"/>
        <w:spacing w:before="0" w:beforeAutospacing="0" w:after="200" w:afterAutospacing="0"/>
        <w:jc w:val="both"/>
      </w:pPr>
      <w:r>
        <w:rPr>
          <w:b/>
          <w:bCs/>
          <w:color w:val="000000"/>
        </w:rPr>
        <w:lastRenderedPageBreak/>
        <w:t>    5. Порядок и сроки проведения Конкурса</w:t>
      </w:r>
    </w:p>
    <w:p w:rsidR="000F3EE8" w:rsidRDefault="000F3EE8" w:rsidP="000F3EE8">
      <w:pPr>
        <w:pStyle w:val="a8"/>
        <w:spacing w:before="0" w:beforeAutospacing="0" w:after="200" w:afterAutospacing="0"/>
        <w:jc w:val="both"/>
      </w:pPr>
      <w:r>
        <w:rPr>
          <w:color w:val="000000"/>
        </w:rPr>
        <w:t xml:space="preserve">На конкурс </w:t>
      </w:r>
      <w:r>
        <w:rPr>
          <w:b/>
          <w:bCs/>
          <w:color w:val="000000"/>
        </w:rPr>
        <w:t>«В созвездии А.С. Пушкина и Г. Тукая»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принимаются выступления по</w:t>
      </w:r>
      <w:r w:rsidR="00A76A08">
        <w:rPr>
          <w:b/>
          <w:bCs/>
          <w:color w:val="000000"/>
        </w:rPr>
        <w:t xml:space="preserve"> </w:t>
      </w:r>
      <w:r>
        <w:rPr>
          <w:color w:val="000000"/>
        </w:rPr>
        <w:t>произведениям А.С. Пушкина и Г. Тукая</w:t>
      </w:r>
      <w:proofErr w:type="gramEnd"/>
      <w:r>
        <w:rPr>
          <w:color w:val="000000"/>
        </w:rPr>
        <w:t>. Приветствуются собственные сочинения в соответствии с тематикой конкурса.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    5.1. Участие в Конкурсе – это участие в одной номинации, одной возрастной категории, одной групповой категории.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  <w:ind w:firstLine="360"/>
        <w:jc w:val="both"/>
      </w:pPr>
      <w:r>
        <w:rPr>
          <w:b/>
          <w:bCs/>
          <w:color w:val="000000"/>
        </w:rPr>
        <w:t>Номинации:</w:t>
      </w:r>
    </w:p>
    <w:p w:rsidR="000F3EE8" w:rsidRDefault="000F3EE8" w:rsidP="000F3EE8">
      <w:pPr>
        <w:pStyle w:val="a8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литературный театр (литературно-музыкальная композиция)</w:t>
      </w:r>
      <w:r>
        <w:rPr>
          <w:rFonts w:ascii="Calibri" w:hAnsi="Calibri" w:cs="Calibri"/>
          <w:color w:val="000000"/>
          <w:sz w:val="22"/>
          <w:szCs w:val="22"/>
        </w:rPr>
        <w:t xml:space="preserve"> –</w:t>
      </w:r>
      <w:r>
        <w:rPr>
          <w:color w:val="000000"/>
        </w:rPr>
        <w:t xml:space="preserve"> не более 10 минут;</w:t>
      </w:r>
    </w:p>
    <w:p w:rsidR="000F3EE8" w:rsidRDefault="000F3EE8" w:rsidP="000F3EE8">
      <w:pPr>
        <w:pStyle w:val="a8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драматический театр (мини-спектакли, фрагменты из спектаклей по произведениям великих деятелей литературы) – не более 15 минут;</w:t>
      </w:r>
    </w:p>
    <w:p w:rsidR="000F3EE8" w:rsidRDefault="000F3EE8" w:rsidP="000F3EE8">
      <w:pPr>
        <w:pStyle w:val="a8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 xml:space="preserve">художественное слово (чтение произведений А.С. Пушкина или Г. Тукая, произведений об А.С. Пушкине или о Г. </w:t>
      </w:r>
      <w:proofErr w:type="spellStart"/>
      <w:r>
        <w:rPr>
          <w:color w:val="000000"/>
        </w:rPr>
        <w:t>Тукае</w:t>
      </w:r>
      <w:proofErr w:type="spellEnd"/>
      <w:r>
        <w:rPr>
          <w:color w:val="000000"/>
        </w:rPr>
        <w:t>) – не более 3-4 минут;</w:t>
      </w:r>
    </w:p>
    <w:p w:rsidR="000F3EE8" w:rsidRDefault="000F3EE8" w:rsidP="000F3EE8">
      <w:pPr>
        <w:pStyle w:val="a8"/>
        <w:numPr>
          <w:ilvl w:val="0"/>
          <w:numId w:val="2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художественное чтение (только стихи собственного сочинения) – не более 3-4 минут.</w:t>
      </w:r>
    </w:p>
    <w:p w:rsidR="000F3EE8" w:rsidRDefault="000F3EE8" w:rsidP="000F3EE8">
      <w:pPr>
        <w:rPr>
          <w:rFonts w:ascii="Times New Roman" w:hAnsi="Times New Roman" w:cs="Times New Roman"/>
        </w:rPr>
      </w:pPr>
    </w:p>
    <w:p w:rsidR="000F3EE8" w:rsidRDefault="000F3EE8" w:rsidP="000F3EE8">
      <w:pPr>
        <w:pStyle w:val="a8"/>
        <w:spacing w:before="0" w:beforeAutospacing="0" w:after="0" w:afterAutospacing="0"/>
        <w:ind w:firstLine="360"/>
        <w:jc w:val="both"/>
      </w:pPr>
      <w:r>
        <w:rPr>
          <w:color w:val="000000"/>
        </w:rPr>
        <w:t xml:space="preserve">В рамках одного выступления театральные коллективы презентуют мини-спектакль (отрывок из спектакля) продолжительностью до 15 минут. В рамках одного выступления солисты и участники, представляющие малые группы, презентуют один номер продолжительностью не более 3-4 минут. </w:t>
      </w:r>
      <w:r>
        <w:rPr>
          <w:b/>
          <w:bCs/>
          <w:color w:val="000000"/>
        </w:rPr>
        <w:t>При превышении временного лимита жюри имеет право остановить выступление и снизить балл.</w:t>
      </w:r>
    </w:p>
    <w:p w:rsidR="000F3EE8" w:rsidRDefault="000F3EE8" w:rsidP="000F3EE8">
      <w:pPr>
        <w:pStyle w:val="a8"/>
        <w:spacing w:before="0" w:beforeAutospacing="0" w:after="0" w:afterAutospacing="0"/>
        <w:ind w:firstLine="360"/>
        <w:jc w:val="both"/>
      </w:pPr>
      <w:r>
        <w:rPr>
          <w:color w:val="000000"/>
        </w:rPr>
        <w:t>5.2. Об изменениях репертуара Оргкомитет Конкурса должен уведомляться письменно  не позднее, чем за 5 дней до начала Конкурса.</w:t>
      </w:r>
    </w:p>
    <w:p w:rsidR="000F3EE8" w:rsidRDefault="000F3EE8" w:rsidP="000F3EE8">
      <w:pPr>
        <w:pStyle w:val="a8"/>
        <w:spacing w:before="0" w:beforeAutospacing="0" w:after="0" w:afterAutospacing="0"/>
        <w:ind w:firstLine="360"/>
        <w:jc w:val="both"/>
      </w:pPr>
      <w:r>
        <w:rPr>
          <w:color w:val="000000"/>
        </w:rPr>
        <w:t>5.3. Для категории участников "Солисты" из 6-11 классов предусмотрены дополнительные испытания:</w:t>
      </w:r>
    </w:p>
    <w:p w:rsidR="000F3EE8" w:rsidRDefault="000F3EE8" w:rsidP="000F3EE8">
      <w:pPr>
        <w:pStyle w:val="a8"/>
        <w:spacing w:before="0" w:beforeAutospacing="0" w:after="0" w:afterAutospacing="0"/>
        <w:ind w:firstLine="708"/>
        <w:jc w:val="both"/>
      </w:pPr>
      <w:r>
        <w:rPr>
          <w:b/>
          <w:bCs/>
          <w:color w:val="000000"/>
        </w:rPr>
        <w:t>для 6–7 классов</w:t>
      </w:r>
      <w:r>
        <w:rPr>
          <w:color w:val="000000"/>
        </w:rPr>
        <w:t>: ответы на вопросы жюри, касающиеся содержания художественного произведения или отношения чтеца к мыслям, выраженным автором декламируемого литературного произведения, вопросы по жизни и творчеству А.С. Пушкина и Г. Тукая (не более 3 вопросов). Возможные формулировки вопросов приведены в Приложении №1 к настоящему Положению;</w:t>
      </w:r>
    </w:p>
    <w:p w:rsidR="000F3EE8" w:rsidRDefault="000F3EE8" w:rsidP="000F3EE8">
      <w:pPr>
        <w:pStyle w:val="a8"/>
        <w:spacing w:before="0" w:beforeAutospacing="0" w:after="0" w:afterAutospacing="0"/>
        <w:ind w:firstLine="708"/>
        <w:jc w:val="both"/>
      </w:pPr>
      <w:r>
        <w:rPr>
          <w:b/>
          <w:bCs/>
          <w:color w:val="000000"/>
        </w:rPr>
        <w:t>для 8–11 классов</w:t>
      </w:r>
      <w:r>
        <w:rPr>
          <w:color w:val="000000"/>
        </w:rPr>
        <w:t xml:space="preserve">: </w:t>
      </w:r>
      <w:proofErr w:type="gramStart"/>
      <w:r>
        <w:rPr>
          <w:color w:val="000000"/>
        </w:rPr>
        <w:t>ораторско-литературный</w:t>
      </w:r>
      <w:proofErr w:type="gramEnd"/>
      <w:r>
        <w:rPr>
          <w:color w:val="000000"/>
        </w:rPr>
        <w:t xml:space="preserve"> мини-конкурс «Слово о русской литературе», «Слово о татарской литературе».</w:t>
      </w:r>
    </w:p>
    <w:p w:rsidR="000F3EE8" w:rsidRDefault="000F3EE8" w:rsidP="000F3EE8">
      <w:pPr>
        <w:pStyle w:val="a8"/>
        <w:spacing w:before="0" w:beforeAutospacing="0" w:after="200" w:afterAutospacing="0"/>
        <w:ind w:firstLine="708"/>
        <w:jc w:val="both"/>
      </w:pPr>
      <w:r>
        <w:rPr>
          <w:color w:val="000000"/>
        </w:rPr>
        <w:t xml:space="preserve">В рамках ораторско-литературного мини-конкурса участникам предлагается подготовить собственное монологическое выступление на литературную тематику. Темы выступлений приведены в Приложении №2 к настоящему Положению. Участники могут подготовить тезисы выступления или записать основные мысли, но в самом выступлении желательно не быть скованным письменным текстом, а говорить, обращаясь к аудитории и сохраняя контакт со слушателями. Регламент выступления – не более 3-4 минут, затем </w:t>
      </w:r>
      <w:proofErr w:type="gramStart"/>
      <w:r>
        <w:rPr>
          <w:color w:val="000000"/>
        </w:rPr>
        <w:t>выступающему</w:t>
      </w:r>
      <w:proofErr w:type="gramEnd"/>
      <w:r>
        <w:rPr>
          <w:color w:val="000000"/>
        </w:rPr>
        <w:t xml:space="preserve"> могут быть заданы вопросы (не более 2). Вопросы задают члены жюри или слушатели из зала.</w:t>
      </w:r>
    </w:p>
    <w:p w:rsidR="000F3EE8" w:rsidRDefault="000F3EE8" w:rsidP="000F3EE8">
      <w:pPr>
        <w:pStyle w:val="a8"/>
        <w:spacing w:before="0" w:beforeAutospacing="0" w:after="200" w:afterAutospacing="0"/>
        <w:jc w:val="both"/>
      </w:pPr>
      <w:r>
        <w:rPr>
          <w:color w:val="000000"/>
        </w:rPr>
        <w:t>5.4.</w:t>
      </w:r>
      <w:r>
        <w:rPr>
          <w:b/>
          <w:bCs/>
          <w:color w:val="000000"/>
        </w:rPr>
        <w:t xml:space="preserve"> Конкурс проводится с 25 марта по 13 мая 2017 года в 2 этапа:</w:t>
      </w:r>
    </w:p>
    <w:p w:rsidR="000F3EE8" w:rsidRDefault="000F3EE8" w:rsidP="000F3EE8">
      <w:pPr>
        <w:pStyle w:val="a8"/>
        <w:spacing w:before="0" w:beforeAutospacing="0" w:after="200" w:afterAutospacing="0"/>
        <w:jc w:val="both"/>
      </w:pPr>
      <w:r>
        <w:rPr>
          <w:b/>
          <w:bCs/>
          <w:color w:val="000000"/>
        </w:rPr>
        <w:t xml:space="preserve">1 этап: с 25 марта по 28 апреля – заочный этап. </w:t>
      </w:r>
      <w:r>
        <w:rPr>
          <w:color w:val="000000"/>
        </w:rPr>
        <w:t>Участники в адрес Оргкомитета присылают видеоматериалы по электронной почте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2"/>
          <w:szCs w:val="22"/>
        </w:rPr>
        <w:t>konkurs@odkzn.ru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с пометкой «В созвездии А.С. Пушкина и Г. Тукая».</w:t>
      </w:r>
    </w:p>
    <w:p w:rsidR="000F3EE8" w:rsidRDefault="000F3EE8" w:rsidP="000F3EE8">
      <w:pPr>
        <w:pStyle w:val="a8"/>
        <w:spacing w:before="0" w:beforeAutospacing="0" w:after="200" w:afterAutospacing="0"/>
        <w:jc w:val="both"/>
      </w:pPr>
      <w:r>
        <w:rPr>
          <w:color w:val="000000"/>
        </w:rPr>
        <w:t xml:space="preserve">Победители </w:t>
      </w:r>
      <w:r>
        <w:rPr>
          <w:b/>
          <w:bCs/>
          <w:color w:val="000000"/>
        </w:rPr>
        <w:t xml:space="preserve">заочного этапа </w:t>
      </w:r>
      <w:r>
        <w:rPr>
          <w:color w:val="000000"/>
        </w:rPr>
        <w:t xml:space="preserve">приглашаются на </w:t>
      </w:r>
      <w:r>
        <w:rPr>
          <w:b/>
          <w:bCs/>
          <w:color w:val="000000"/>
        </w:rPr>
        <w:t>заключительный этап</w:t>
      </w:r>
      <w:r>
        <w:rPr>
          <w:color w:val="000000"/>
        </w:rPr>
        <w:t xml:space="preserve"> Конкурса.</w:t>
      </w:r>
    </w:p>
    <w:p w:rsidR="000F3EE8" w:rsidRDefault="000F3EE8" w:rsidP="000F3EE8">
      <w:pPr>
        <w:pStyle w:val="a8"/>
        <w:spacing w:before="0" w:beforeAutospacing="0" w:after="200" w:afterAutospacing="0"/>
        <w:jc w:val="both"/>
      </w:pPr>
      <w:r>
        <w:rPr>
          <w:b/>
          <w:bCs/>
          <w:color w:val="000000"/>
        </w:rPr>
        <w:t>2 этап: 13 мая – заключительный этап</w:t>
      </w:r>
      <w:r w:rsidR="0076487C">
        <w:rPr>
          <w:color w:val="000000"/>
        </w:rPr>
        <w:t xml:space="preserve">. Место проведения: </w:t>
      </w:r>
      <w:r w:rsidR="0076487C">
        <w:t>МАОУ "Лицей-интернат №2" Московского района г. Казани,</w:t>
      </w:r>
      <w:r w:rsidR="0076487C">
        <w:rPr>
          <w:color w:val="000000"/>
        </w:rPr>
        <w:t xml:space="preserve"> по адресу Шамиля Усманова, д. 11 (5 минут от станции метро </w:t>
      </w:r>
      <w:proofErr w:type="spellStart"/>
      <w:r w:rsidR="0076487C">
        <w:rPr>
          <w:color w:val="000000"/>
        </w:rPr>
        <w:t>Яшьлек</w:t>
      </w:r>
      <w:proofErr w:type="spellEnd"/>
      <w:r w:rsidR="0076487C">
        <w:rPr>
          <w:color w:val="000000"/>
        </w:rPr>
        <w:t xml:space="preserve">). </w:t>
      </w:r>
      <w:r>
        <w:rPr>
          <w:color w:val="000000"/>
        </w:rPr>
        <w:t xml:space="preserve">Список участников заключительного этапа будет опубликован на сайте </w:t>
      </w:r>
      <w:r>
        <w:rPr>
          <w:b/>
          <w:bCs/>
          <w:color w:val="000000"/>
        </w:rPr>
        <w:t xml:space="preserve">odkzn.ru, </w:t>
      </w:r>
      <w:r>
        <w:rPr>
          <w:color w:val="000000"/>
        </w:rPr>
        <w:lastRenderedPageBreak/>
        <w:t xml:space="preserve">официальном сайте на портале «Электронное образование в Республике Татарстан»: </w:t>
      </w:r>
      <w:r>
        <w:rPr>
          <w:b/>
          <w:bCs/>
          <w:color w:val="000000"/>
        </w:rPr>
        <w:t xml:space="preserve">https://edu.tatar.ru/vahit/page399248.htm </w:t>
      </w:r>
    </w:p>
    <w:p w:rsidR="000F3EE8" w:rsidRDefault="000F3EE8" w:rsidP="000F3EE8">
      <w:pPr>
        <w:pStyle w:val="a8"/>
        <w:spacing w:before="0" w:beforeAutospacing="0" w:after="200" w:afterAutospacing="0"/>
        <w:jc w:val="both"/>
      </w:pPr>
      <w:r>
        <w:rPr>
          <w:b/>
          <w:bCs/>
          <w:color w:val="000000"/>
        </w:rPr>
        <w:t xml:space="preserve">Контактный телефон для справок: 8(843)236-55-88, ответственный – заведующий отделом </w:t>
      </w:r>
      <w:proofErr w:type="spellStart"/>
      <w:r>
        <w:rPr>
          <w:b/>
          <w:bCs/>
          <w:color w:val="000000"/>
        </w:rPr>
        <w:t>Габдрахманов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Айнур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Расимович</w:t>
      </w:r>
      <w:proofErr w:type="spellEnd"/>
      <w:r>
        <w:rPr>
          <w:b/>
          <w:bCs/>
          <w:color w:val="000000"/>
        </w:rPr>
        <w:t>.</w:t>
      </w:r>
    </w:p>
    <w:p w:rsidR="0076487C" w:rsidRDefault="0076487C" w:rsidP="0076487C">
      <w:pPr>
        <w:pStyle w:val="a8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6.</w:t>
      </w:r>
      <w:r w:rsidR="000F3EE8">
        <w:rPr>
          <w:b/>
          <w:bCs/>
          <w:color w:val="000000"/>
        </w:rPr>
        <w:t>Критерии оценки выступления участников Конкурса</w:t>
      </w:r>
    </w:p>
    <w:p w:rsidR="0076487C" w:rsidRDefault="0076487C" w:rsidP="0076487C">
      <w:pPr>
        <w:pStyle w:val="a8"/>
        <w:spacing w:before="0" w:beforeAutospacing="0" w:after="0" w:afterAutospacing="0"/>
        <w:jc w:val="both"/>
      </w:pP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6.1. Выразительное чтение текста:</w:t>
      </w:r>
    </w:p>
    <w:p w:rsidR="000F3EE8" w:rsidRDefault="000F3EE8" w:rsidP="000F3EE8">
      <w:pPr>
        <w:pStyle w:val="a8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знание и точность понимания текста;</w:t>
      </w:r>
    </w:p>
    <w:p w:rsidR="000F3EE8" w:rsidRDefault="000F3EE8" w:rsidP="000F3EE8">
      <w:pPr>
        <w:pStyle w:val="a8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эмоциональность и экспрессивность исполнения, ее адекватность содержанию текста;</w:t>
      </w:r>
    </w:p>
    <w:p w:rsidR="000F3EE8" w:rsidRDefault="000F3EE8" w:rsidP="000F3EE8">
      <w:pPr>
        <w:pStyle w:val="a8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 xml:space="preserve">осмысленность произношения (выразительность и чёткость произношения, уместный ритм и темп речи, деление речи на такты, </w:t>
      </w:r>
      <w:proofErr w:type="spellStart"/>
      <w:r>
        <w:rPr>
          <w:color w:val="000000"/>
        </w:rPr>
        <w:t>паузация</w:t>
      </w:r>
      <w:proofErr w:type="spellEnd"/>
      <w:r>
        <w:rPr>
          <w:color w:val="000000"/>
        </w:rPr>
        <w:t>, логические ударения, интонирование, оптимальная звучность речи);</w:t>
      </w:r>
    </w:p>
    <w:p w:rsidR="000F3EE8" w:rsidRDefault="000F3EE8" w:rsidP="000F3EE8">
      <w:pPr>
        <w:pStyle w:val="a8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культура телодвижения (поза, жестикуляция, мимика, общение с аудиторией).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6.2. Ответы на вопросы:</w:t>
      </w:r>
    </w:p>
    <w:p w:rsidR="000F3EE8" w:rsidRDefault="000F3EE8" w:rsidP="000F3EE8">
      <w:pPr>
        <w:pStyle w:val="a8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адекватность понимания вопроса и точность ответа на поставленный вопрос;</w:t>
      </w:r>
    </w:p>
    <w:p w:rsidR="000F3EE8" w:rsidRDefault="000F3EE8" w:rsidP="000F3EE8">
      <w:pPr>
        <w:pStyle w:val="a8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наличие собственного мнения и корректность его утверждения;</w:t>
      </w:r>
    </w:p>
    <w:p w:rsidR="000F3EE8" w:rsidRDefault="000F3EE8" w:rsidP="000F3EE8">
      <w:pPr>
        <w:pStyle w:val="a8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умение сформулировать и ясно выразить мысль;</w:t>
      </w:r>
    </w:p>
    <w:p w:rsidR="000F3EE8" w:rsidRDefault="000F3EE8" w:rsidP="000F3EE8">
      <w:pPr>
        <w:pStyle w:val="a8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(дополнительно) оригинальность утверждаемой мысли и способа её выражения.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 xml:space="preserve">6.3. </w:t>
      </w:r>
      <w:proofErr w:type="gramStart"/>
      <w:r>
        <w:rPr>
          <w:color w:val="000000"/>
        </w:rPr>
        <w:t>Ораторско-литературный</w:t>
      </w:r>
      <w:proofErr w:type="gramEnd"/>
      <w:r>
        <w:rPr>
          <w:color w:val="000000"/>
        </w:rPr>
        <w:t xml:space="preserve"> мини-конкурс «Слово о русской литературе», «Слово о татарской литературе».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Выступления участников оцениваются по следующим критериям:</w:t>
      </w:r>
    </w:p>
    <w:p w:rsidR="000F3EE8" w:rsidRDefault="000F3EE8" w:rsidP="000F3EE8">
      <w:pPr>
        <w:pStyle w:val="a8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идеи – содержание речи, её соответствие заявленной теме, логика и аргументированность, наличие у оратора собственной оригинальной позиции по данному вопросу;</w:t>
      </w:r>
    </w:p>
    <w:p w:rsidR="000F3EE8" w:rsidRDefault="000F3EE8" w:rsidP="000F3EE8">
      <w:pPr>
        <w:pStyle w:val="a8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композиция – наличие ясно выделяемых частей речи: обращение, разделы основной части, заключение с выводами и возможным эмоциональным призывом;</w:t>
      </w:r>
    </w:p>
    <w:p w:rsidR="000F3EE8" w:rsidRDefault="000F3EE8" w:rsidP="000F3EE8">
      <w:pPr>
        <w:pStyle w:val="a8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эмоциональность, энергетика, умение создать нужное настроение аудитории;</w:t>
      </w:r>
    </w:p>
    <w:p w:rsidR="000F3EE8" w:rsidRDefault="000F3EE8" w:rsidP="000F3EE8">
      <w:pPr>
        <w:pStyle w:val="a8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словесное наполнение речи – правильность, чистота, выразительность, богатство, оригинальность;</w:t>
      </w:r>
    </w:p>
    <w:p w:rsidR="000F3EE8" w:rsidRDefault="000F3EE8" w:rsidP="000F3EE8">
      <w:pPr>
        <w:pStyle w:val="a8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синтаксис – правильное конструирование фраз и соединение слов, уместное использование фигур речи;</w:t>
      </w:r>
    </w:p>
    <w:p w:rsidR="000F3EE8" w:rsidRDefault="000F3EE8" w:rsidP="000F3EE8">
      <w:pPr>
        <w:pStyle w:val="a8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произношение – деление речи на такты, расстановка пауз, темп, логические ударения, грамотное интонирование, дикция, звучность голоса, тембр;</w:t>
      </w:r>
      <w:proofErr w:type="gramEnd"/>
    </w:p>
    <w:p w:rsidR="000F3EE8" w:rsidRDefault="000F3EE8" w:rsidP="000F3EE8">
      <w:pPr>
        <w:pStyle w:val="a8"/>
        <w:numPr>
          <w:ilvl w:val="0"/>
          <w:numId w:val="23"/>
        </w:numPr>
        <w:spacing w:before="0" w:beforeAutospacing="0" w:after="20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>язык телодвижений, или ораторская пластика (поза, жесты, мимика).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b/>
          <w:bCs/>
          <w:color w:val="000000"/>
        </w:rPr>
        <w:t>7. Награждение участников и победителей Конкурса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7.1. По сумме баллов жюри определяет победителей и призёров Конкурса (по каждой номинации, в каждой возрастной категории), которые награждаются дипломами. Участники, не занявшие призовые места, получают сертификаты.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7.2. Учителя (руководители), подготовившие победителей и призёров Конкурса, награждаются благодарственными письмами.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7.3. Возможно также награждение участников Конкурса, наиболее ярко проявивших себя в одном из аспектов выступления (эмоциональность, драматизм, оригинальность, изобретательность, артистическая выразительность и т. д.); решение о дополнительных номинациях принимается жюри.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b/>
          <w:bCs/>
          <w:color w:val="000000"/>
        </w:rPr>
        <w:t xml:space="preserve">8.  Условия участия в Конкурсе </w:t>
      </w:r>
    </w:p>
    <w:p w:rsidR="000F3EE8" w:rsidRDefault="000F3EE8" w:rsidP="000F3EE8">
      <w:pPr>
        <w:pStyle w:val="a8"/>
        <w:spacing w:before="0" w:beforeAutospacing="0" w:after="200" w:afterAutospacing="0"/>
        <w:jc w:val="both"/>
      </w:pPr>
      <w:r>
        <w:rPr>
          <w:color w:val="000000"/>
        </w:rPr>
        <w:t>8.1. Следует внимательно ознакомиться с Положением о Конкурсе.  Необходимо подать заявку с 25 марта по 28 апреля  2017 года.  Для этого необходимо заполнить заявку на участие в Конкурсе (форма заявки №1,2) и отправить по почте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2"/>
          <w:szCs w:val="22"/>
        </w:rPr>
        <w:t>konkurs@odkzn.ru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с пометкой </w:t>
      </w:r>
      <w:r>
        <w:rPr>
          <w:color w:val="000000"/>
        </w:rPr>
        <w:lastRenderedPageBreak/>
        <w:t>«В созвездии А.С. Пушкина и Г. Тукая». Необходимо прикрепить к заявке скан оплаченной квитанции.</w:t>
      </w:r>
    </w:p>
    <w:p w:rsidR="000F3EE8" w:rsidRDefault="000F3EE8" w:rsidP="000F3EE8">
      <w:pPr>
        <w:pStyle w:val="a8"/>
        <w:spacing w:before="0" w:beforeAutospacing="0" w:after="200" w:afterAutospacing="0"/>
        <w:jc w:val="right"/>
      </w:pPr>
      <w:r>
        <w:rPr>
          <w:b/>
          <w:bCs/>
          <w:color w:val="000000"/>
        </w:rPr>
        <w:t>Форма №1 (для категории участников: солисты, малые группы)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1040"/>
        <w:gridCol w:w="697"/>
        <w:gridCol w:w="1596"/>
        <w:gridCol w:w="1315"/>
        <w:gridCol w:w="922"/>
        <w:gridCol w:w="1271"/>
        <w:gridCol w:w="1146"/>
        <w:gridCol w:w="1398"/>
      </w:tblGrid>
      <w:tr w:rsidR="000F3EE8" w:rsidTr="000F3E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Электронный </w:t>
            </w:r>
          </w:p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адрес:</w:t>
            </w:r>
          </w:p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1.Участника;</w:t>
            </w:r>
          </w:p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2.Учителя.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ФИО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Номер </w:t>
            </w:r>
          </w:p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телефона:</w:t>
            </w:r>
          </w:p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1.Участника;</w:t>
            </w:r>
          </w:p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2.Учителя.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Номинация</w:t>
            </w:r>
          </w:p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Конкурса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Автор.</w:t>
            </w:r>
          </w:p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произведения</w:t>
            </w:r>
          </w:p>
        </w:tc>
      </w:tr>
      <w:tr w:rsidR="000F3EE8" w:rsidTr="000F3E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</w:tr>
    </w:tbl>
    <w:p w:rsidR="000F3EE8" w:rsidRDefault="000F3EE8" w:rsidP="000F3EE8"/>
    <w:p w:rsidR="000F3EE8" w:rsidRDefault="000F3EE8" w:rsidP="000F3EE8">
      <w:pPr>
        <w:pStyle w:val="a8"/>
        <w:spacing w:before="0" w:beforeAutospacing="0" w:after="200" w:afterAutospacing="0"/>
        <w:jc w:val="right"/>
      </w:pPr>
      <w:r>
        <w:rPr>
          <w:b/>
          <w:bCs/>
          <w:color w:val="000000"/>
        </w:rPr>
        <w:t>Форма №2 (для категории: театральные коллективы)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1506"/>
        <w:gridCol w:w="1699"/>
        <w:gridCol w:w="1541"/>
        <w:gridCol w:w="910"/>
        <w:gridCol w:w="1021"/>
        <w:gridCol w:w="1210"/>
        <w:gridCol w:w="1479"/>
      </w:tblGrid>
      <w:tr w:rsidR="000F3EE8" w:rsidTr="000F3E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Наименование коллектива и список участников коллектива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Электронный </w:t>
            </w:r>
          </w:p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адрес учителя (руководителя)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Номер </w:t>
            </w:r>
          </w:p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телефона</w:t>
            </w:r>
          </w:p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учителя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Номинация</w:t>
            </w:r>
          </w:p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Конкурса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Автор.</w:t>
            </w:r>
          </w:p>
          <w:p w:rsidR="000F3EE8" w:rsidRDefault="000F3EE8">
            <w:pPr>
              <w:pStyle w:val="a8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  <w:p w:rsidR="000F3EE8" w:rsidRDefault="000F3EE8">
            <w:pPr>
              <w:pStyle w:val="a8"/>
              <w:spacing w:before="0" w:beforeAutospacing="0" w:after="0" w:afterAutospacing="0" w:line="0" w:lineRule="atLeast"/>
            </w:pPr>
            <w:r>
              <w:rPr>
                <w:color w:val="000000"/>
                <w:sz w:val="20"/>
                <w:szCs w:val="20"/>
              </w:rPr>
              <w:t>произведения</w:t>
            </w:r>
          </w:p>
        </w:tc>
      </w:tr>
      <w:tr w:rsidR="000F3EE8" w:rsidTr="000F3EE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3EE8" w:rsidRDefault="000F3EE8">
            <w:pPr>
              <w:rPr>
                <w:sz w:val="1"/>
                <w:szCs w:val="24"/>
              </w:rPr>
            </w:pPr>
          </w:p>
        </w:tc>
      </w:tr>
    </w:tbl>
    <w:p w:rsidR="000F3EE8" w:rsidRDefault="000F3EE8" w:rsidP="000F3EE8">
      <w:pPr>
        <w:spacing w:after="240"/>
      </w:pP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8.2. Участник или его законный представитель, отправляя заявку на участие в Конкурсе, автоматически выражают свое согласие на обработку персональных данных участника Конкурса, а именно: ФИО участника (наименование коллектива), класс, образовательное учреждение, ФИО учителя (руководителя).</w:t>
      </w:r>
    </w:p>
    <w:p w:rsidR="000F3EE8" w:rsidRDefault="000F3EE8" w:rsidP="000F3EE8">
      <w:pPr>
        <w:spacing w:after="240"/>
      </w:pP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b/>
          <w:bCs/>
          <w:color w:val="000000"/>
        </w:rPr>
        <w:t>9. Организационный взнос.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9.1. Организационный фонд формируется за счет оплаты участниками организационного взноса.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9.2. Организационный фонд используется для оплаты расходов, связанных с организацией и проведением Конкурса: оплаты работы комиссии, членов жюри на различных этапах конкурса, организационные расходы, печать дипломов и сертификатов.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 xml:space="preserve">9.3. Организационный взнос </w:t>
      </w:r>
      <w:r>
        <w:rPr>
          <w:b/>
          <w:bCs/>
          <w:color w:val="000000"/>
        </w:rPr>
        <w:t>с одного участника</w:t>
      </w:r>
      <w:r>
        <w:rPr>
          <w:color w:val="000000"/>
        </w:rPr>
        <w:t xml:space="preserve"> составляет 300 (триста) рублей.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 xml:space="preserve">Организационный взнос </w:t>
      </w:r>
      <w:r>
        <w:rPr>
          <w:b/>
          <w:bCs/>
          <w:color w:val="000000"/>
        </w:rPr>
        <w:t>с творческого коллектива</w:t>
      </w:r>
      <w:r>
        <w:rPr>
          <w:color w:val="000000"/>
        </w:rPr>
        <w:t xml:space="preserve"> составляет 500 (пятьсот) рублей.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 xml:space="preserve">9.4. Оплата перечисляется на расчетный счет Организатора (возможные способы оплаты: через сбербанк-онлайн, отделение любого банка, почты перевод по реквизитам). </w:t>
      </w:r>
      <w:proofErr w:type="gramStart"/>
      <w:r>
        <w:rPr>
          <w:color w:val="000000"/>
        </w:rPr>
        <w:t xml:space="preserve">Квитанции для оплаты участия в Конкурсе можно скачать на официальном сайте МБУ ДО «Центр для одаренных детей» </w:t>
      </w:r>
      <w:hyperlink r:id="rId7" w:history="1">
        <w:r>
          <w:rPr>
            <w:rStyle w:val="a7"/>
            <w:color w:val="000000"/>
          </w:rPr>
          <w:t>www.odkzn.ru</w:t>
        </w:r>
      </w:hyperlink>
      <w:r>
        <w:rPr>
          <w:color w:val="000000"/>
        </w:rPr>
        <w:t xml:space="preserve"> в разделе </w:t>
      </w:r>
      <w:r>
        <w:rPr>
          <w:color w:val="000000"/>
          <w:u w:val="single"/>
        </w:rPr>
        <w:t xml:space="preserve">открытые олимпиады и конкурсы. </w:t>
      </w:r>
      <w:proofErr w:type="gramEnd"/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b/>
          <w:bCs/>
          <w:color w:val="000000"/>
        </w:rPr>
        <w:t xml:space="preserve">11. Реквизиты Организатора конкурса. 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Получатель платежа МБУДО «Центр для одарённых детей»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ИНН 1655184417   КПП 165501001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Счет получателя 40701810392053000044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 xml:space="preserve">Банк получателя </w:t>
      </w:r>
      <w:proofErr w:type="gramStart"/>
      <w:r>
        <w:rPr>
          <w:color w:val="000000"/>
        </w:rPr>
        <w:t>Отделении</w:t>
      </w:r>
      <w:proofErr w:type="gramEnd"/>
      <w:r>
        <w:rPr>
          <w:color w:val="000000"/>
        </w:rPr>
        <w:t xml:space="preserve"> Банка «НБ Татарстан»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КД 82130201040040000130 БИК 049205001  ЛБВ71821129-ГЦТРиГО</w:t>
      </w:r>
    </w:p>
    <w:p w:rsidR="000F3EE8" w:rsidRDefault="000F3EE8" w:rsidP="000F3EE8"/>
    <w:p w:rsidR="00E12CF5" w:rsidRDefault="00E12CF5" w:rsidP="000F3EE8"/>
    <w:p w:rsidR="00E12CF5" w:rsidRDefault="00E12CF5" w:rsidP="000F3EE8"/>
    <w:p w:rsidR="000F3EE8" w:rsidRDefault="000F3EE8" w:rsidP="000F3EE8">
      <w:pPr>
        <w:pStyle w:val="a8"/>
        <w:spacing w:before="0" w:beforeAutospacing="0" w:after="200" w:afterAutospacing="0"/>
        <w:jc w:val="both"/>
      </w:pPr>
      <w:r>
        <w:rPr>
          <w:b/>
          <w:bCs/>
          <w:color w:val="000000"/>
        </w:rPr>
        <w:lastRenderedPageBreak/>
        <w:t>9. Контакты</w:t>
      </w:r>
    </w:p>
    <w:p w:rsidR="000F3EE8" w:rsidRDefault="000F3EE8" w:rsidP="000F3EE8">
      <w:pPr>
        <w:pStyle w:val="a8"/>
        <w:spacing w:before="0" w:beforeAutospacing="0" w:after="200" w:afterAutospacing="0"/>
        <w:jc w:val="both"/>
      </w:pPr>
      <w:r>
        <w:rPr>
          <w:color w:val="000000"/>
        </w:rPr>
        <w:t xml:space="preserve">9.1. Наш адрес: </w:t>
      </w:r>
      <w:r>
        <w:rPr>
          <w:b/>
          <w:bCs/>
          <w:color w:val="000000"/>
        </w:rPr>
        <w:t xml:space="preserve">г. Казань, ул. </w:t>
      </w:r>
      <w:proofErr w:type="spellStart"/>
      <w:r>
        <w:rPr>
          <w:b/>
          <w:bCs/>
          <w:color w:val="000000"/>
        </w:rPr>
        <w:t>Амирхана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Еники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>(бывшая ул. Калинина)</w:t>
      </w:r>
      <w:r>
        <w:rPr>
          <w:b/>
          <w:bCs/>
          <w:color w:val="000000"/>
        </w:rPr>
        <w:t>, д.23 (территориально – школа №98), вход отдельный за хоккейной площадкой</w:t>
      </w:r>
      <w:r>
        <w:rPr>
          <w:color w:val="000000"/>
        </w:rPr>
        <w:t>.</w:t>
      </w:r>
    </w:p>
    <w:p w:rsidR="000F3EE8" w:rsidRDefault="000F3EE8" w:rsidP="000F3EE8">
      <w:pPr>
        <w:pStyle w:val="a8"/>
        <w:spacing w:before="0" w:beforeAutospacing="0" w:after="200" w:afterAutospacing="0"/>
        <w:jc w:val="both"/>
      </w:pPr>
      <w:r>
        <w:rPr>
          <w:color w:val="000000"/>
        </w:rPr>
        <w:t xml:space="preserve">9.2. Сайт: </w:t>
      </w:r>
      <w:hyperlink r:id="rId8" w:history="1">
        <w:r>
          <w:rPr>
            <w:rStyle w:val="a7"/>
            <w:b/>
            <w:bCs/>
            <w:color w:val="000000"/>
          </w:rPr>
          <w:t>www.odkzn.ru</w:t>
        </w:r>
      </w:hyperlink>
      <w:r>
        <w:rPr>
          <w:b/>
          <w:bCs/>
          <w:color w:val="000000"/>
        </w:rPr>
        <w:t xml:space="preserve">, </w:t>
      </w:r>
      <w:r>
        <w:rPr>
          <w:color w:val="000000"/>
        </w:rPr>
        <w:t xml:space="preserve">официальный сайт на портале «Электронное образование в Республике Татарстан»: </w:t>
      </w:r>
      <w:hyperlink r:id="rId9" w:history="1">
        <w:r>
          <w:rPr>
            <w:rStyle w:val="a7"/>
            <w:b/>
            <w:bCs/>
            <w:color w:val="000000"/>
          </w:rPr>
          <w:t>https://edu.tatar.ru/vahit/page399248.htm</w:t>
        </w:r>
      </w:hyperlink>
      <w:r>
        <w:rPr>
          <w:b/>
          <w:bCs/>
          <w:color w:val="000000"/>
        </w:rPr>
        <w:t xml:space="preserve"> </w:t>
      </w:r>
    </w:p>
    <w:p w:rsidR="000F3EE8" w:rsidRDefault="000F3EE8" w:rsidP="000F3EE8">
      <w:pPr>
        <w:pStyle w:val="a8"/>
        <w:spacing w:before="0" w:beforeAutospacing="0" w:after="200" w:afterAutospacing="0"/>
        <w:jc w:val="both"/>
      </w:pPr>
      <w:r>
        <w:rPr>
          <w:color w:val="000000"/>
        </w:rPr>
        <w:t xml:space="preserve">9.3.Электронная почта: </w:t>
      </w:r>
      <w:r>
        <w:rPr>
          <w:b/>
          <w:bCs/>
          <w:color w:val="000000"/>
          <w:sz w:val="22"/>
          <w:szCs w:val="22"/>
        </w:rPr>
        <w:t>konkurs@odkzn.ru</w:t>
      </w:r>
    </w:p>
    <w:p w:rsidR="0076487C" w:rsidRDefault="000F3EE8" w:rsidP="00E12CF5">
      <w:pPr>
        <w:pStyle w:val="a8"/>
        <w:spacing w:before="0" w:beforeAutospacing="0" w:after="200" w:afterAutospacing="0"/>
        <w:jc w:val="both"/>
      </w:pPr>
      <w:r>
        <w:rPr>
          <w:color w:val="000000"/>
        </w:rPr>
        <w:t xml:space="preserve">9.4. Телефон: </w:t>
      </w:r>
      <w:r>
        <w:rPr>
          <w:b/>
          <w:bCs/>
          <w:color w:val="000000"/>
        </w:rPr>
        <w:t xml:space="preserve">8(843)236-55-88, ответственный – заведующий отделом </w:t>
      </w:r>
      <w:proofErr w:type="spellStart"/>
      <w:r>
        <w:rPr>
          <w:b/>
          <w:bCs/>
          <w:color w:val="000000"/>
        </w:rPr>
        <w:t>Габдрахманов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Айнур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Расимович</w:t>
      </w:r>
      <w:proofErr w:type="spellEnd"/>
      <w:r>
        <w:rPr>
          <w:b/>
          <w:bCs/>
          <w:color w:val="000000"/>
        </w:rPr>
        <w:t>.</w:t>
      </w:r>
    </w:p>
    <w:p w:rsidR="000F3EE8" w:rsidRDefault="000F3EE8" w:rsidP="000F3EE8">
      <w:pPr>
        <w:pStyle w:val="a8"/>
        <w:spacing w:before="0" w:beforeAutospacing="0" w:after="200" w:afterAutospacing="0"/>
        <w:jc w:val="right"/>
      </w:pPr>
      <w:r>
        <w:rPr>
          <w:b/>
          <w:bCs/>
          <w:color w:val="000000"/>
        </w:rPr>
        <w:t>ПРИЛОЖЕНИЕ №1</w:t>
      </w:r>
    </w:p>
    <w:p w:rsidR="000F3EE8" w:rsidRDefault="000F3EE8" w:rsidP="000F3EE8">
      <w:pPr>
        <w:pStyle w:val="a8"/>
        <w:spacing w:before="0" w:beforeAutospacing="0" w:after="0" w:afterAutospacing="0"/>
      </w:pPr>
      <w:proofErr w:type="gramStart"/>
      <w:r>
        <w:rPr>
          <w:b/>
          <w:bCs/>
          <w:color w:val="000000"/>
          <w:shd w:val="clear" w:color="auto" w:fill="FFFFFF"/>
        </w:rPr>
        <w:t>Примерные вопросы жюри по жизни и творчеству Г. Тукая</w:t>
      </w:r>
      <w:proofErr w:type="gramEnd"/>
      <w:r>
        <w:rPr>
          <w:b/>
          <w:bCs/>
          <w:color w:val="000000"/>
          <w:shd w:val="clear" w:color="auto" w:fill="FFFFFF"/>
        </w:rPr>
        <w:t>: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1. Назовите деревню, в которой </w:t>
      </w:r>
      <w:proofErr w:type="gramStart"/>
      <w:r>
        <w:rPr>
          <w:color w:val="000000"/>
          <w:shd w:val="clear" w:color="auto" w:fill="FFFFFF"/>
        </w:rPr>
        <w:t>родился Г. Тукай</w:t>
      </w:r>
      <w:proofErr w:type="gramEnd"/>
      <w:r>
        <w:rPr>
          <w:color w:val="000000"/>
          <w:shd w:val="clear" w:color="auto" w:fill="FFFFFF"/>
        </w:rPr>
        <w:t>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2. Каковы г</w:t>
      </w:r>
      <w:r>
        <w:rPr>
          <w:color w:val="000000"/>
        </w:rPr>
        <w:t xml:space="preserve">оды жизни </w:t>
      </w:r>
      <w:proofErr w:type="spellStart"/>
      <w:r>
        <w:rPr>
          <w:color w:val="000000"/>
        </w:rPr>
        <w:t>Габдуллы</w:t>
      </w:r>
      <w:proofErr w:type="spellEnd"/>
      <w:proofErr w:type="gramStart"/>
      <w:r>
        <w:rPr>
          <w:color w:val="000000"/>
        </w:rPr>
        <w:t xml:space="preserve"> Т</w:t>
      </w:r>
      <w:proofErr w:type="gramEnd"/>
      <w:r>
        <w:rPr>
          <w:color w:val="000000"/>
        </w:rPr>
        <w:t>укая?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3. Какая юбилейная дата Г. </w:t>
      </w:r>
      <w:proofErr w:type="gramStart"/>
      <w:r>
        <w:rPr>
          <w:color w:val="000000"/>
          <w:shd w:val="clear" w:color="auto" w:fill="FFFFFF"/>
        </w:rPr>
        <w:t>Тукая</w:t>
      </w:r>
      <w:proofErr w:type="gramEnd"/>
      <w:r>
        <w:rPr>
          <w:color w:val="000000"/>
          <w:shd w:val="clear" w:color="auto" w:fill="FFFFFF"/>
        </w:rPr>
        <w:t xml:space="preserve"> отмечалась в 2016 году?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4. В какой семье родился</w:t>
      </w:r>
      <w:proofErr w:type="gramStart"/>
      <w:r>
        <w:rPr>
          <w:color w:val="000000"/>
          <w:shd w:val="clear" w:color="auto" w:fill="FFFFFF"/>
        </w:rPr>
        <w:t xml:space="preserve"> Т</w:t>
      </w:r>
      <w:proofErr w:type="gramEnd"/>
      <w:r>
        <w:rPr>
          <w:color w:val="000000"/>
          <w:shd w:val="clear" w:color="auto" w:fill="FFFFFF"/>
        </w:rPr>
        <w:t>укай</w:t>
      </w:r>
      <w:r>
        <w:rPr>
          <w:color w:val="000000"/>
        </w:rPr>
        <w:t xml:space="preserve"> (социальное положение)?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5. </w:t>
      </w:r>
      <w:proofErr w:type="gramStart"/>
      <w:r>
        <w:rPr>
          <w:color w:val="000000"/>
          <w:shd w:val="clear" w:color="auto" w:fill="FFFFFF"/>
        </w:rPr>
        <w:t>Природа</w:t>
      </w:r>
      <w:proofErr w:type="gramEnd"/>
      <w:r>
        <w:rPr>
          <w:color w:val="000000"/>
          <w:shd w:val="clear" w:color="auto" w:fill="FFFFFF"/>
        </w:rPr>
        <w:t xml:space="preserve"> какой деревни воспета поэтом в сказке «</w:t>
      </w:r>
      <w:proofErr w:type="spellStart"/>
      <w:r>
        <w:rPr>
          <w:color w:val="000000"/>
          <w:shd w:val="clear" w:color="auto" w:fill="FFFFFF"/>
        </w:rPr>
        <w:t>Шурале</w:t>
      </w:r>
      <w:proofErr w:type="spellEnd"/>
      <w:r>
        <w:rPr>
          <w:color w:val="000000"/>
          <w:shd w:val="clear" w:color="auto" w:fill="FFFFFF"/>
        </w:rPr>
        <w:t>»?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6. Что </w:t>
      </w:r>
      <w:proofErr w:type="gramStart"/>
      <w:r>
        <w:rPr>
          <w:color w:val="000000"/>
          <w:shd w:val="clear" w:color="auto" w:fill="FFFFFF"/>
        </w:rPr>
        <w:t>украл деревенский мальчишка в сказке Г. Тукая</w:t>
      </w:r>
      <w:proofErr w:type="gramEnd"/>
      <w:r>
        <w:rPr>
          <w:color w:val="000000"/>
          <w:shd w:val="clear" w:color="auto" w:fill="FFFFFF"/>
        </w:rPr>
        <w:t xml:space="preserve"> «Водяная»?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7. Благодаря какому качеству </w:t>
      </w:r>
      <w:proofErr w:type="gramStart"/>
      <w:r>
        <w:rPr>
          <w:color w:val="000000"/>
          <w:shd w:val="clear" w:color="auto" w:fill="FFFFFF"/>
        </w:rPr>
        <w:t>герои сказки Г. Тукая</w:t>
      </w:r>
      <w:proofErr w:type="gramEnd"/>
      <w:r>
        <w:rPr>
          <w:color w:val="000000"/>
          <w:shd w:val="clear" w:color="auto" w:fill="FFFFFF"/>
        </w:rPr>
        <w:t xml:space="preserve"> о козе и овце не были съедены волками?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8. Кто </w:t>
      </w:r>
      <w:proofErr w:type="gramStart"/>
      <w:r>
        <w:rPr>
          <w:color w:val="000000"/>
          <w:shd w:val="clear" w:color="auto" w:fill="FFFFFF"/>
        </w:rPr>
        <w:t>выступает в роли ученика в детском стихотворении Г. Тукая</w:t>
      </w:r>
      <w:proofErr w:type="gramEnd"/>
      <w:r>
        <w:rPr>
          <w:color w:val="000000"/>
          <w:shd w:val="clear" w:color="auto" w:fill="FFFFFF"/>
        </w:rPr>
        <w:t xml:space="preserve"> «Забавный ученик»?</w:t>
      </w:r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9. Назовите русский аналог татарской пословицы — названия стихотворения Г. Тукая «ЭШ БЕТКӘЧ — УЙНАРГА ЯРЫЙ».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10. Какая песня на стихи поэта стала неофициальным гимном татарского народа?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11. Назовите автора музыки балета “</w:t>
      </w:r>
      <w:proofErr w:type="spellStart"/>
      <w:r>
        <w:rPr>
          <w:color w:val="000000"/>
        </w:rPr>
        <w:t>Шурале</w:t>
      </w:r>
      <w:proofErr w:type="spellEnd"/>
      <w:r>
        <w:rPr>
          <w:color w:val="000000"/>
        </w:rPr>
        <w:t>”.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 xml:space="preserve">12. Кто воспитывал </w:t>
      </w:r>
      <w:proofErr w:type="spellStart"/>
      <w:r>
        <w:rPr>
          <w:color w:val="000000"/>
        </w:rPr>
        <w:t>Габдуллу</w:t>
      </w:r>
      <w:proofErr w:type="spellEnd"/>
      <w:r>
        <w:rPr>
          <w:color w:val="000000"/>
        </w:rPr>
        <w:t>, когда его мать вышла замуж и уехала?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 xml:space="preserve">13. В каком году </w:t>
      </w:r>
      <w:proofErr w:type="spellStart"/>
      <w:r>
        <w:rPr>
          <w:color w:val="000000"/>
        </w:rPr>
        <w:t>Габдулла</w:t>
      </w:r>
      <w:proofErr w:type="spellEnd"/>
      <w:r>
        <w:rPr>
          <w:color w:val="000000"/>
        </w:rPr>
        <w:t xml:space="preserve"> приезжает в Уральск?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14. Как звали его тётю, жившую в Уральске?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 xml:space="preserve">15. Кто первым научил </w:t>
      </w:r>
      <w:proofErr w:type="spellStart"/>
      <w:r>
        <w:rPr>
          <w:color w:val="000000"/>
        </w:rPr>
        <w:t>Габдуллу</w:t>
      </w:r>
      <w:proofErr w:type="spellEnd"/>
      <w:r>
        <w:rPr>
          <w:color w:val="000000"/>
        </w:rPr>
        <w:t xml:space="preserve"> правилам стихосложения?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16. Когда</w:t>
      </w:r>
      <w:proofErr w:type="gramStart"/>
      <w:r>
        <w:rPr>
          <w:color w:val="000000"/>
        </w:rPr>
        <w:t xml:space="preserve"> Т</w:t>
      </w:r>
      <w:proofErr w:type="gramEnd"/>
      <w:r>
        <w:rPr>
          <w:color w:val="000000"/>
        </w:rPr>
        <w:t>укай возвращается в “светозарную Казань”?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17. С кем из деятелей татарской литературы подружился и работал в Казани</w:t>
      </w:r>
      <w:proofErr w:type="gramStart"/>
      <w:r>
        <w:rPr>
          <w:color w:val="000000"/>
        </w:rPr>
        <w:t xml:space="preserve"> Т</w:t>
      </w:r>
      <w:proofErr w:type="gramEnd"/>
      <w:r>
        <w:rPr>
          <w:color w:val="000000"/>
        </w:rPr>
        <w:t>укай?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18. В каком году были напечатаны первые стихи поэта?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19. Как называется его первое опубликованное стихотворение?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20. Какие русские поэты оказали влияние на творчество</w:t>
      </w:r>
      <w:proofErr w:type="gramStart"/>
      <w:r>
        <w:rPr>
          <w:color w:val="000000"/>
        </w:rPr>
        <w:t xml:space="preserve"> Т</w:t>
      </w:r>
      <w:proofErr w:type="gramEnd"/>
      <w:r>
        <w:rPr>
          <w:color w:val="000000"/>
        </w:rPr>
        <w:t>укая?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21. Какие стихи поэта положены на музыку?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</w:pPr>
      <w:r>
        <w:rPr>
          <w:b/>
          <w:bCs/>
          <w:color w:val="000000"/>
          <w:shd w:val="clear" w:color="auto" w:fill="FFFFFF"/>
        </w:rPr>
        <w:t>Примерные вопросы жюри по жизни и творчеству А.С. Пушкина: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1.Назовите имя, отчество, фамилию няни Пушкина.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 xml:space="preserve">2.Какой язык господствовал в доме поэта? 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 xml:space="preserve">3.Как называется сейчас город, где Пушкин учился в лицее? 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4.Какой великий русский поэт слушал стихи Пушкина на лицейском экзамене?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5.Сколько лет было Пушкину, когда он закончил «Руслана и Людмилу»?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6.Какой русский поэт был выслан из Петербурга за стихотворение, посвященное гибели Пушкина?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7.Какое время года особенно любил Пушкин и почему?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8.«Ах! Умолчу ль о мамушке моей…» Кого имел в виду поэт?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9.Знаете ли вы известный пушкинский афоризм о воспитании: «Мы все учились понемногу…»?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lastRenderedPageBreak/>
        <w:t xml:space="preserve">10.В каком </w:t>
      </w:r>
      <w:proofErr w:type="gramStart"/>
      <w:r>
        <w:rPr>
          <w:color w:val="000000"/>
        </w:rPr>
        <w:t>месяце</w:t>
      </w:r>
      <w:proofErr w:type="gramEnd"/>
      <w:r>
        <w:rPr>
          <w:color w:val="000000"/>
        </w:rPr>
        <w:t xml:space="preserve"> и </w:t>
      </w:r>
      <w:proofErr w:type="gramStart"/>
      <w:r>
        <w:rPr>
          <w:color w:val="000000"/>
        </w:rPr>
        <w:t>какого</w:t>
      </w:r>
      <w:proofErr w:type="gramEnd"/>
      <w:r>
        <w:rPr>
          <w:color w:val="000000"/>
        </w:rPr>
        <w:t xml:space="preserve"> числа отмечали Пушкин и его друзья день открытия Лицея?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11.Сколько лет провел он в Лицее: в «неволе милой, … лет соединенья»?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12.Какие прозвища были у Пушкина в Лицее?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 xml:space="preserve">13.Какое первое </w:t>
      </w:r>
      <w:proofErr w:type="gramStart"/>
      <w:r>
        <w:rPr>
          <w:color w:val="000000"/>
        </w:rPr>
        <w:t>стихотворение</w:t>
      </w:r>
      <w:proofErr w:type="gramEnd"/>
      <w:r>
        <w:rPr>
          <w:color w:val="000000"/>
        </w:rPr>
        <w:t xml:space="preserve"> он опубликовал и под </w:t>
      </w:r>
      <w:proofErr w:type="gramStart"/>
      <w:r>
        <w:rPr>
          <w:color w:val="000000"/>
        </w:rPr>
        <w:t>каким</w:t>
      </w:r>
      <w:proofErr w:type="gramEnd"/>
      <w:r>
        <w:rPr>
          <w:color w:val="000000"/>
        </w:rPr>
        <w:t xml:space="preserve"> псевдонимом?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14.«Там русский дух, там Русью пахнет». Где «там»?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15.Бывал ли Пушкин за границей?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16.После известия о казни пятерых декабристов Пушкин нарисовал виселицу с телами повешенных и написал четыре слова. Какие?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17.Кто в романе «Евгений Онегин» произносит фразу: «Любви все возрасты покорны»?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18.Для чего рождаются поэты на свет: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                 «Не для житейского волненья,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                 Не для корысти, не для битв…»?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19.В качестве эпиграфа к «Капитанской дочке» приводится в сокращенном виде русская пословица. Знаете ли вы ее целиком?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20.Как назвала М. Цветаева свою книгу о Пушкине?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21.Пушкин получил анонимные письма. Что послужило поводом для клеветы?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22.Почему Пушкин вызвал Дантеса на дуэль? (Чтобы восстановить свою…)</w:t>
      </w:r>
    </w:p>
    <w:p w:rsidR="000F3EE8" w:rsidRDefault="000F3EE8" w:rsidP="000F3EE8">
      <w:pPr>
        <w:pStyle w:val="a8"/>
        <w:spacing w:before="0" w:beforeAutospacing="0" w:after="0" w:afterAutospacing="0"/>
      </w:pPr>
      <w:r>
        <w:rPr>
          <w:color w:val="000000"/>
        </w:rPr>
        <w:t>23.10 февраля 1837 г. Пушкина не стало. Где похоронен?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 xml:space="preserve">Примерные вопросы жюри, касающиеся содержания произведения или отношения чтеца к мыслям, выраженным автором читаемого произведения </w:t>
      </w:r>
      <w:r>
        <w:rPr>
          <w:b/>
          <w:bCs/>
          <w:color w:val="000000"/>
        </w:rPr>
        <w:t>(на примере стихотворения А.С. Пушкина «Памятник»):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1.   Какова основная мысль прочитанного вами текста?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2.   Почему вы выбрали именно этот текст?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3.  Что значит слово "нерукотворный" в стихотворении Пушкина «Памятник»? Что может быть ещё нерукотворным?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4.   Как вы понимаете выражение "заветная лира"?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5. Что такое "Александрийский столп"? Положительно ли вы оцениваете пушкинские строки, сказанные автором о себе: "Вознёсся выше он главою непокорной Александрийского столпа"?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6.  Что значат в пушкинском тексте слова "жестокий век"?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7.  Оправдано ли для поэта как бы ставить собственными стихами «Памятник» самому себе?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8.  Пушкин пишет: "главою непокорной…" Когда "глава непокорная" хороша и когда плоха?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 xml:space="preserve">9. Почему вы ставите логическое ударение именно на слове… (например, «…в мой жестокий век восславил я свободу и / милость к </w:t>
      </w:r>
      <w:proofErr w:type="gramStart"/>
      <w:r>
        <w:rPr>
          <w:color w:val="000000"/>
        </w:rPr>
        <w:t>падшим</w:t>
      </w:r>
      <w:proofErr w:type="gramEnd"/>
      <w:r>
        <w:rPr>
          <w:color w:val="000000"/>
        </w:rPr>
        <w:t xml:space="preserve"> призывал»)?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 xml:space="preserve">10. В этом стихотворении много возвышенных слов, взятых из церковно-славянского языка или высокого книжного стиля. </w:t>
      </w:r>
      <w:proofErr w:type="gramStart"/>
      <w:r>
        <w:rPr>
          <w:color w:val="000000"/>
        </w:rPr>
        <w:t>Возможны ли такие слова, как, например, "глава", "вознёсся", "заветная лира", "тленье", "пиит" в современной речи?</w:t>
      </w:r>
      <w:proofErr w:type="gramEnd"/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</w:pPr>
      <w:r>
        <w:rPr>
          <w:b/>
          <w:bCs/>
          <w:color w:val="000000"/>
        </w:rPr>
        <w:t xml:space="preserve">Примерные темы выступлений на ораторско-литературном мини конкурсе «Слово о русской литературе», «Слово о татарской литературе»: </w:t>
      </w:r>
    </w:p>
    <w:p w:rsidR="000F3EE8" w:rsidRDefault="000F3EE8" w:rsidP="000F3EE8"/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1.      Чему учит литература?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2.      Почему я полюбил читать?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3.      Герой, которому стоит подражать.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4.      Как литература преобразует мир и человека?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5.      Кто научил меня ценить и любить книгу?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6.      Сохранится ли в будущем книга? Будем ли мы читать?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7.      Чтение – вот лучшее учение</w:t>
      </w:r>
      <w:proofErr w:type="gramStart"/>
      <w:r>
        <w:rPr>
          <w:color w:val="000000"/>
        </w:rPr>
        <w:t>… Э</w:t>
      </w:r>
      <w:proofErr w:type="gramEnd"/>
      <w:r>
        <w:rPr>
          <w:color w:val="000000"/>
        </w:rPr>
        <w:t>то так или не так? Почему?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lastRenderedPageBreak/>
        <w:t>8.      Книга (стихотворение, фильм, картина, спектакль), которая изменила мое отношение к жизни.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9.      Литература учит нравственности без нравоучения. Как именно это происходит?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10.    Человек, живущий по сердцу, в согласии со своим внутренним миром, – всегда созидатель, обогатитель и художник!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11.    Слово правит миром. «Слово – великий властелин, ибо…»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12.    Природа как мир тончайшей светлой поэзии.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13.    Гимн природе! (по произведениям русских, татарских писателей и поэтов).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14.    Книга есть жизнь нашего времени, в ней все нуждаются: и старые, и малые (В.Г. Белинский).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15.    «Душа моя страданиями человеческими уязвлена стала…»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(А. Н. Радищев). Чему учит описание «страданий»?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16.    «Знание без нравственной основы ничего не значит» (Л.Н. Толстой).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17.    </w:t>
      </w:r>
      <w:proofErr w:type="spellStart"/>
      <w:r>
        <w:rPr>
          <w:color w:val="000000"/>
        </w:rPr>
        <w:t>Балачак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дөньясында</w:t>
      </w:r>
      <w:proofErr w:type="spellEnd"/>
      <w:r>
        <w:rPr>
          <w:color w:val="000000"/>
        </w:rPr>
        <w:t>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18.    «Власть от века есть у слова» (А. Тарковский).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19.    «</w:t>
      </w:r>
      <w:proofErr w:type="spellStart"/>
      <w:r>
        <w:rPr>
          <w:color w:val="000000"/>
        </w:rPr>
        <w:t>Туган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илем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туган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телем</w:t>
      </w:r>
      <w:proofErr w:type="spellEnd"/>
      <w:r>
        <w:rPr>
          <w:color w:val="000000"/>
        </w:rPr>
        <w:t>» (Г. Тукай).</w:t>
      </w:r>
    </w:p>
    <w:p w:rsidR="000F3EE8" w:rsidRDefault="000F3EE8" w:rsidP="000F3EE8">
      <w:pPr>
        <w:pStyle w:val="a8"/>
        <w:spacing w:before="0" w:beforeAutospacing="0" w:after="200" w:afterAutospacing="0"/>
        <w:jc w:val="both"/>
      </w:pPr>
      <w:r>
        <w:rPr>
          <w:color w:val="000000"/>
        </w:rPr>
        <w:t>20.    За счастьем ездят за моря, а оно – в нашем сердце. Ищи счастье в собственном твоем сердце («Цветник духовный»).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21. «Зимы холодной жду – и я.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Она придёт ко мне вот-вот.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Не возродится жизнь моя.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Пусть песнь моя – цветком взойдёт”. (</w:t>
      </w:r>
      <w:proofErr w:type="spellStart"/>
      <w:r>
        <w:rPr>
          <w:color w:val="000000"/>
        </w:rPr>
        <w:t>М.Джалиль</w:t>
      </w:r>
      <w:proofErr w:type="spellEnd"/>
      <w:r>
        <w:rPr>
          <w:color w:val="000000"/>
        </w:rPr>
        <w:t xml:space="preserve"> “Могила цветка”)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22. В жизни – море зла, а добра – океан (Архимандрит Рафаил).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 xml:space="preserve">23. «Театр – и зрелище, и школа для народа» («Театр» Г. </w:t>
      </w:r>
      <w:proofErr w:type="spellStart"/>
      <w:r>
        <w:rPr>
          <w:color w:val="000000"/>
        </w:rPr>
        <w:t>Камал</w:t>
      </w:r>
      <w:proofErr w:type="spellEnd"/>
      <w:r>
        <w:rPr>
          <w:color w:val="000000"/>
        </w:rPr>
        <w:t>)</w:t>
      </w:r>
    </w:p>
    <w:p w:rsidR="000F3EE8" w:rsidRDefault="000F3EE8" w:rsidP="000F3EE8">
      <w:pPr>
        <w:pStyle w:val="a8"/>
        <w:spacing w:before="0" w:beforeAutospacing="0" w:after="0" w:afterAutospacing="0"/>
        <w:jc w:val="both"/>
      </w:pPr>
      <w:r>
        <w:rPr>
          <w:color w:val="000000"/>
        </w:rPr>
        <w:t>24.  </w:t>
      </w:r>
      <w:proofErr w:type="spellStart"/>
      <w:r>
        <w:rPr>
          <w:color w:val="000000"/>
        </w:rPr>
        <w:t>Әнкәмнең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догалары</w:t>
      </w:r>
      <w:proofErr w:type="spellEnd"/>
      <w:r>
        <w:rPr>
          <w:color w:val="000000"/>
        </w:rPr>
        <w:t>.</w:t>
      </w:r>
    </w:p>
    <w:p w:rsidR="005F658A" w:rsidRPr="004C00CB" w:rsidRDefault="005F658A" w:rsidP="000F3EE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658A" w:rsidRPr="004C00CB" w:rsidSect="00C40463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6017"/>
    <w:multiLevelType w:val="hybridMultilevel"/>
    <w:tmpl w:val="E80CD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23540"/>
    <w:multiLevelType w:val="multilevel"/>
    <w:tmpl w:val="132A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428A2"/>
    <w:multiLevelType w:val="hybridMultilevel"/>
    <w:tmpl w:val="36803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45233"/>
    <w:multiLevelType w:val="hybridMultilevel"/>
    <w:tmpl w:val="8E5E4E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0A0037"/>
    <w:multiLevelType w:val="multilevel"/>
    <w:tmpl w:val="9F421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85C4098"/>
    <w:multiLevelType w:val="multilevel"/>
    <w:tmpl w:val="8980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5E2599"/>
    <w:multiLevelType w:val="hybridMultilevel"/>
    <w:tmpl w:val="A4B2D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D05C4F"/>
    <w:multiLevelType w:val="hybridMultilevel"/>
    <w:tmpl w:val="92B828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E91707"/>
    <w:multiLevelType w:val="multilevel"/>
    <w:tmpl w:val="140211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45778C"/>
    <w:multiLevelType w:val="hybridMultilevel"/>
    <w:tmpl w:val="AD2AA8B0"/>
    <w:lvl w:ilvl="0" w:tplc="CFE874F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581B38"/>
    <w:multiLevelType w:val="multilevel"/>
    <w:tmpl w:val="EBEC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0732D0"/>
    <w:multiLevelType w:val="hybridMultilevel"/>
    <w:tmpl w:val="7172B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B53A6B"/>
    <w:multiLevelType w:val="hybridMultilevel"/>
    <w:tmpl w:val="CC0A2D1E"/>
    <w:lvl w:ilvl="0" w:tplc="984076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2A3820"/>
    <w:multiLevelType w:val="hybridMultilevel"/>
    <w:tmpl w:val="8BD6F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E2EC9"/>
    <w:multiLevelType w:val="hybridMultilevel"/>
    <w:tmpl w:val="37181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0A3568"/>
    <w:multiLevelType w:val="multilevel"/>
    <w:tmpl w:val="12DC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3552D6"/>
    <w:multiLevelType w:val="hybridMultilevel"/>
    <w:tmpl w:val="D390D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AF0100"/>
    <w:multiLevelType w:val="multilevel"/>
    <w:tmpl w:val="2FD4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F60B7A"/>
    <w:multiLevelType w:val="hybridMultilevel"/>
    <w:tmpl w:val="3414491A"/>
    <w:lvl w:ilvl="0" w:tplc="AE02206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CFC3F4D"/>
    <w:multiLevelType w:val="multilevel"/>
    <w:tmpl w:val="779CF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D0249F"/>
    <w:multiLevelType w:val="multilevel"/>
    <w:tmpl w:val="45B6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9342A8"/>
    <w:multiLevelType w:val="multilevel"/>
    <w:tmpl w:val="CFA4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2"/>
  </w:num>
  <w:num w:numId="5">
    <w:abstractNumId w:val="18"/>
  </w:num>
  <w:num w:numId="6">
    <w:abstractNumId w:val="7"/>
  </w:num>
  <w:num w:numId="7">
    <w:abstractNumId w:val="6"/>
  </w:num>
  <w:num w:numId="8">
    <w:abstractNumId w:val="11"/>
  </w:num>
  <w:num w:numId="9">
    <w:abstractNumId w:val="0"/>
  </w:num>
  <w:num w:numId="10">
    <w:abstractNumId w:val="2"/>
  </w:num>
  <w:num w:numId="11">
    <w:abstractNumId w:val="13"/>
  </w:num>
  <w:num w:numId="12">
    <w:abstractNumId w:val="16"/>
  </w:num>
  <w:num w:numId="13">
    <w:abstractNumId w:val="14"/>
  </w:num>
  <w:num w:numId="14">
    <w:abstractNumId w:val="17"/>
  </w:num>
  <w:num w:numId="15">
    <w:abstractNumId w:val="8"/>
    <w:lvlOverride w:ilvl="1">
      <w:lvl w:ilvl="1">
        <w:numFmt w:val="decimal"/>
        <w:lvlText w:val="%2."/>
        <w:lvlJc w:val="left"/>
      </w:lvl>
    </w:lvlOverride>
  </w:num>
  <w:num w:numId="16">
    <w:abstractNumId w:val="8"/>
    <w:lvlOverride w:ilvl="1">
      <w:lvl w:ilvl="1">
        <w:numFmt w:val="decimal"/>
        <w:lvlText w:val="%2."/>
        <w:lvlJc w:val="left"/>
      </w:lvl>
    </w:lvlOverride>
  </w:num>
  <w:num w:numId="17">
    <w:abstractNumId w:val="19"/>
    <w:lvlOverride w:ilvl="0">
      <w:lvl w:ilvl="0">
        <w:numFmt w:val="decimal"/>
        <w:lvlText w:val="%1."/>
        <w:lvlJc w:val="left"/>
      </w:lvl>
    </w:lvlOverride>
  </w:num>
  <w:num w:numId="18">
    <w:abstractNumId w:val="5"/>
  </w:num>
  <w:num w:numId="19">
    <w:abstractNumId w:val="15"/>
  </w:num>
  <w:num w:numId="20">
    <w:abstractNumId w:val="1"/>
  </w:num>
  <w:num w:numId="21">
    <w:abstractNumId w:val="10"/>
  </w:num>
  <w:num w:numId="22">
    <w:abstractNumId w:val="2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1E"/>
    <w:rsid w:val="000012D9"/>
    <w:rsid w:val="00057FF5"/>
    <w:rsid w:val="00077B11"/>
    <w:rsid w:val="00077E84"/>
    <w:rsid w:val="00082496"/>
    <w:rsid w:val="000D6C12"/>
    <w:rsid w:val="000D72A5"/>
    <w:rsid w:val="000E477F"/>
    <w:rsid w:val="000E78D4"/>
    <w:rsid w:val="000E79E0"/>
    <w:rsid w:val="000F3EE8"/>
    <w:rsid w:val="00101739"/>
    <w:rsid w:val="00111933"/>
    <w:rsid w:val="00120167"/>
    <w:rsid w:val="00183B61"/>
    <w:rsid w:val="001B3ED9"/>
    <w:rsid w:val="001B7627"/>
    <w:rsid w:val="001E0E94"/>
    <w:rsid w:val="00214CB9"/>
    <w:rsid w:val="002242A1"/>
    <w:rsid w:val="00263B10"/>
    <w:rsid w:val="0028257D"/>
    <w:rsid w:val="0029070B"/>
    <w:rsid w:val="00293739"/>
    <w:rsid w:val="002A21FE"/>
    <w:rsid w:val="002A3914"/>
    <w:rsid w:val="002E52E2"/>
    <w:rsid w:val="002F725A"/>
    <w:rsid w:val="00332691"/>
    <w:rsid w:val="003534BF"/>
    <w:rsid w:val="00372F0D"/>
    <w:rsid w:val="003A20E0"/>
    <w:rsid w:val="003D2A10"/>
    <w:rsid w:val="003D38DA"/>
    <w:rsid w:val="003E3BD3"/>
    <w:rsid w:val="004125ED"/>
    <w:rsid w:val="004227CB"/>
    <w:rsid w:val="00442C7C"/>
    <w:rsid w:val="004431BD"/>
    <w:rsid w:val="00496E3B"/>
    <w:rsid w:val="004B1A29"/>
    <w:rsid w:val="004C00CB"/>
    <w:rsid w:val="004D0D6F"/>
    <w:rsid w:val="004D7B48"/>
    <w:rsid w:val="00526B67"/>
    <w:rsid w:val="00527FAF"/>
    <w:rsid w:val="005518F7"/>
    <w:rsid w:val="005B13B1"/>
    <w:rsid w:val="005F435D"/>
    <w:rsid w:val="005F658A"/>
    <w:rsid w:val="005F7019"/>
    <w:rsid w:val="00603E66"/>
    <w:rsid w:val="006068E8"/>
    <w:rsid w:val="00634E0A"/>
    <w:rsid w:val="00693A53"/>
    <w:rsid w:val="00697997"/>
    <w:rsid w:val="006A6D1E"/>
    <w:rsid w:val="006E01B0"/>
    <w:rsid w:val="006E1FEF"/>
    <w:rsid w:val="006E5FD7"/>
    <w:rsid w:val="0070437A"/>
    <w:rsid w:val="00707BA5"/>
    <w:rsid w:val="00713587"/>
    <w:rsid w:val="007238D6"/>
    <w:rsid w:val="0076487C"/>
    <w:rsid w:val="00766DE0"/>
    <w:rsid w:val="007713C5"/>
    <w:rsid w:val="007745E2"/>
    <w:rsid w:val="00792C00"/>
    <w:rsid w:val="007A55F4"/>
    <w:rsid w:val="007C2162"/>
    <w:rsid w:val="00807B71"/>
    <w:rsid w:val="00832ABC"/>
    <w:rsid w:val="008515E1"/>
    <w:rsid w:val="00877DD6"/>
    <w:rsid w:val="008A3649"/>
    <w:rsid w:val="008B40E5"/>
    <w:rsid w:val="00901CC1"/>
    <w:rsid w:val="00927C1C"/>
    <w:rsid w:val="00976633"/>
    <w:rsid w:val="009A2FD5"/>
    <w:rsid w:val="009C033C"/>
    <w:rsid w:val="009C4E95"/>
    <w:rsid w:val="009D5130"/>
    <w:rsid w:val="00A14B1A"/>
    <w:rsid w:val="00A16853"/>
    <w:rsid w:val="00A5187E"/>
    <w:rsid w:val="00A76A08"/>
    <w:rsid w:val="00AF633E"/>
    <w:rsid w:val="00B077AB"/>
    <w:rsid w:val="00B1336A"/>
    <w:rsid w:val="00B37D1A"/>
    <w:rsid w:val="00B80373"/>
    <w:rsid w:val="00B845D2"/>
    <w:rsid w:val="00B9228D"/>
    <w:rsid w:val="00BA6018"/>
    <w:rsid w:val="00BB2F4B"/>
    <w:rsid w:val="00BE2539"/>
    <w:rsid w:val="00C40463"/>
    <w:rsid w:val="00C53C66"/>
    <w:rsid w:val="00CA182C"/>
    <w:rsid w:val="00CA4359"/>
    <w:rsid w:val="00D00F28"/>
    <w:rsid w:val="00D35998"/>
    <w:rsid w:val="00DA6707"/>
    <w:rsid w:val="00DE1F72"/>
    <w:rsid w:val="00DF7CC5"/>
    <w:rsid w:val="00E05D69"/>
    <w:rsid w:val="00E06C30"/>
    <w:rsid w:val="00E0782C"/>
    <w:rsid w:val="00E12CF5"/>
    <w:rsid w:val="00E159E5"/>
    <w:rsid w:val="00E31064"/>
    <w:rsid w:val="00E75E85"/>
    <w:rsid w:val="00E771D1"/>
    <w:rsid w:val="00E955DE"/>
    <w:rsid w:val="00EE78A9"/>
    <w:rsid w:val="00F06400"/>
    <w:rsid w:val="00F06950"/>
    <w:rsid w:val="00F47F6D"/>
    <w:rsid w:val="00F578BA"/>
    <w:rsid w:val="00F664AB"/>
    <w:rsid w:val="00F92042"/>
    <w:rsid w:val="00FA00CB"/>
    <w:rsid w:val="00FC6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25A"/>
    <w:pPr>
      <w:ind w:left="720"/>
      <w:contextualSpacing/>
    </w:pPr>
  </w:style>
  <w:style w:type="table" w:styleId="a4">
    <w:name w:val="Table Grid"/>
    <w:basedOn w:val="a1"/>
    <w:uiPriority w:val="59"/>
    <w:rsid w:val="009C0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1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1CC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068E8"/>
  </w:style>
  <w:style w:type="character" w:styleId="a7">
    <w:name w:val="Hyperlink"/>
    <w:basedOn w:val="a0"/>
    <w:uiPriority w:val="99"/>
    <w:unhideWhenUsed/>
    <w:rsid w:val="00A14B1A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0F3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25A"/>
    <w:pPr>
      <w:ind w:left="720"/>
      <w:contextualSpacing/>
    </w:pPr>
  </w:style>
  <w:style w:type="table" w:styleId="a4">
    <w:name w:val="Table Grid"/>
    <w:basedOn w:val="a1"/>
    <w:uiPriority w:val="59"/>
    <w:rsid w:val="009C0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1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1CC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068E8"/>
  </w:style>
  <w:style w:type="character" w:styleId="a7">
    <w:name w:val="Hyperlink"/>
    <w:basedOn w:val="a0"/>
    <w:uiPriority w:val="99"/>
    <w:unhideWhenUsed/>
    <w:rsid w:val="00A14B1A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0F3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5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3194">
          <w:marLeft w:val="-1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8080">
          <w:marLeft w:val="-1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kz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kz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vahit/page39924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98AD4-704F-4E4A-A72B-0EB62AA3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2855</Words>
  <Characters>16279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Полиграфий</dc:creator>
  <cp:lastModifiedBy>Администратор</cp:lastModifiedBy>
  <cp:revision>2</cp:revision>
  <cp:lastPrinted>2017-03-21T12:03:00Z</cp:lastPrinted>
  <dcterms:created xsi:type="dcterms:W3CDTF">2017-06-19T14:18:00Z</dcterms:created>
  <dcterms:modified xsi:type="dcterms:W3CDTF">2017-06-19T14:18:00Z</dcterms:modified>
</cp:coreProperties>
</file>